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center"/>
        <w:rPr>
          <w:rFonts w:ascii="方正小标宋简体" w:hAnsi="微软雅黑" w:eastAsia="方正小标宋简体"/>
          <w:spacing w:val="8"/>
          <w:sz w:val="44"/>
          <w:szCs w:val="44"/>
          <w:shd w:val="clear" w:color="auto" w:fill="FFFFFF"/>
        </w:rPr>
      </w:pPr>
    </w:p>
    <w:p>
      <w:pPr>
        <w:snapToGrid w:val="0"/>
        <w:spacing w:line="570" w:lineRule="exact"/>
        <w:jc w:val="center"/>
        <w:rPr>
          <w:rFonts w:ascii="方正小标宋简体" w:hAnsi="微软雅黑" w:eastAsia="方正小标宋简体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  <w:t>益阳市两型建设投资集团有限公司</w:t>
      </w:r>
      <w:r>
        <w:rPr>
          <w:rFonts w:ascii="方正小标宋简体" w:hAnsi="微软雅黑" w:eastAsia="方正小标宋简体"/>
          <w:spacing w:val="8"/>
          <w:sz w:val="44"/>
          <w:szCs w:val="44"/>
          <w:shd w:val="clear" w:color="auto" w:fill="FFFFFF"/>
        </w:rPr>
        <w:br w:type="textWrapping"/>
      </w:r>
      <w:r>
        <w:rPr>
          <w:rFonts w:hint="eastAsia" w:ascii="方正小标宋简体" w:hAnsi="微软雅黑" w:eastAsia="方正小标宋简体"/>
          <w:spacing w:val="8"/>
          <w:sz w:val="44"/>
          <w:szCs w:val="44"/>
          <w:shd w:val="clear" w:color="auto" w:fill="FFFFFF"/>
        </w:rPr>
        <w:t>2023年公开招聘综合成绩公示</w:t>
      </w:r>
    </w:p>
    <w:p>
      <w:pPr>
        <w:snapToGrid w:val="0"/>
        <w:spacing w:line="570" w:lineRule="exact"/>
        <w:ind w:firstLine="480"/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  <w:t>益阳市两型建设投资集团有限公司2023年第一批次公开招聘笔试、面试工作已结束。现将综合成绩及进入体检与考察程序人员名单予以公示（见附件），公示期为2023年8月26日至2023年8月30日。</w:t>
      </w:r>
    </w:p>
    <w:p>
      <w:pPr>
        <w:snapToGrid w:val="0"/>
        <w:spacing w:line="570" w:lineRule="exact"/>
        <w:ind w:firstLine="480"/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  <w:t>如有异议，可在公示期内联系益阳市两型建设投资集团有限公司行政人事部，联系人：王女士，电话：0737-4617018。公示期后不予受理。体检与考察有关要求将通过短信和电话方式另行通知。</w:t>
      </w:r>
    </w:p>
    <w:p>
      <w:pPr>
        <w:snapToGrid w:val="0"/>
        <w:spacing w:line="570" w:lineRule="exact"/>
        <w:ind w:firstLine="480"/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  <w:t>附件：益阳市两型建设投资集团有限公司2023年公开招聘综合成绩统计表</w:t>
      </w: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snapToGrid w:val="0"/>
        <w:spacing w:line="570" w:lineRule="exact"/>
        <w:ind w:firstLine="480"/>
        <w:rPr>
          <w:rFonts w:hint="eastAsia"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p>
      <w:pPr>
        <w:autoSpaceDE w:val="0"/>
        <w:spacing w:line="600" w:lineRule="exact"/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before="1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11"/>
        <w:tblW w:w="0" w:type="auto"/>
        <w:tblInd w:w="1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289"/>
        <w:gridCol w:w="871"/>
        <w:gridCol w:w="1471"/>
        <w:gridCol w:w="1471"/>
        <w:gridCol w:w="1472"/>
        <w:gridCol w:w="1416"/>
        <w:gridCol w:w="1559"/>
        <w:gridCol w:w="961"/>
        <w:gridCol w:w="638"/>
        <w:gridCol w:w="1313"/>
        <w:gridCol w:w="9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117"/>
              <w:rPr>
                <w:rFonts w:ascii="宋体" w:hAnsi="宋体" w:eastAsia="宋体" w:cs="宋体"/>
              </w:rPr>
            </w:pPr>
            <w:bookmarkStart w:id="0" w:name="综合得分"/>
            <w:bookmarkEnd w:id="0"/>
            <w:r>
              <w:rPr>
                <w:rFonts w:ascii="宋体" w:hAnsi="宋体" w:eastAsia="宋体" w:cs="宋体"/>
                <w:b/>
                <w:bCs/>
              </w:rPr>
              <w:t>招聘岗位</w:t>
            </w:r>
          </w:p>
        </w:tc>
        <w:tc>
          <w:tcPr>
            <w:tcW w:w="128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19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准考证号</w:t>
            </w:r>
          </w:p>
        </w:tc>
        <w:tc>
          <w:tcPr>
            <w:tcW w:w="87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2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44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36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笔试成绩</w:t>
            </w:r>
          </w:p>
        </w:tc>
        <w:tc>
          <w:tcPr>
            <w:tcW w:w="2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36"/>
              <w:ind w:left="90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面试成绩</w:t>
            </w:r>
          </w:p>
        </w:tc>
        <w:tc>
          <w:tcPr>
            <w:tcW w:w="96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综合得分</w:t>
            </w:r>
          </w:p>
        </w:tc>
        <w:tc>
          <w:tcPr>
            <w:tcW w:w="63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>
            <w:pPr>
              <w:pStyle w:val="10"/>
              <w:spacing w:line="272" w:lineRule="exact"/>
              <w:ind w:left="88" w:right="8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综合</w:t>
            </w:r>
            <w:r>
              <w:rPr>
                <w:rFonts w:ascii="宋体" w:hAnsi="宋体" w:eastAsia="宋体" w:cs="宋体"/>
                <w:b/>
                <w:bCs/>
                <w:spacing w:val="-10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</w:rPr>
              <w:t>名次</w:t>
            </w:r>
          </w:p>
        </w:tc>
        <w:tc>
          <w:tcPr>
            <w:tcW w:w="1313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>
            <w:pPr>
              <w:pStyle w:val="10"/>
              <w:spacing w:line="272" w:lineRule="exact"/>
              <w:ind w:left="91" w:right="84" w:firstLine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是否进入</w:t>
            </w:r>
            <w:r>
              <w:rPr>
                <w:rFonts w:ascii="宋体" w:hAnsi="宋体" w:eastAsia="宋体" w:cs="宋体"/>
                <w:b/>
                <w:bCs/>
                <w:spacing w:val="2"/>
                <w:w w:val="9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</w:rPr>
              <w:t>体检与考察</w:t>
            </w:r>
          </w:p>
        </w:tc>
        <w:tc>
          <w:tcPr>
            <w:tcW w:w="99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26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87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卷面成绩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（150分制）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折算成绩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（100分制）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笔试得分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（占比40%）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line="275" w:lineRule="exact"/>
              <w:ind w:left="165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面试</w:t>
            </w:r>
            <w:r>
              <w:rPr>
                <w:rFonts w:ascii="宋体" w:hAnsi="宋体" w:eastAsia="宋体" w:cs="宋体"/>
                <w:b/>
                <w:bCs/>
              </w:rPr>
              <w:t>分</w:t>
            </w:r>
          </w:p>
          <w:p>
            <w:pPr>
              <w:pStyle w:val="10"/>
              <w:spacing w:line="280" w:lineRule="exact"/>
              <w:ind w:left="10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</w:rPr>
              <w:t>（100</w:t>
            </w:r>
            <w:r>
              <w:rPr>
                <w:rFonts w:hint="eastAsia" w:ascii="宋体" w:hAnsi="宋体" w:eastAsia="宋体" w:cs="宋体"/>
                <w:b/>
                <w:bCs/>
                <w:spacing w:val="2"/>
                <w:lang w:eastAsia="zh-CN"/>
              </w:rPr>
              <w:t>分</w:t>
            </w:r>
            <w:r>
              <w:rPr>
                <w:rFonts w:ascii="宋体" w:hAnsi="宋体" w:eastAsia="宋体" w:cs="宋体"/>
                <w:b/>
                <w:bCs/>
                <w:spacing w:val="2"/>
              </w:rPr>
              <w:t>制）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面试得分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（占比60%）</w:t>
            </w:r>
          </w:p>
        </w:tc>
        <w:tc>
          <w:tcPr>
            <w:tcW w:w="96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63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31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Times New Roman" w:hAnsi="Times New Roman" w:eastAsia="Times New Roman" w:cs="Times New Roman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</w:rPr>
            </w:pPr>
          </w:p>
          <w:p>
            <w:pPr>
              <w:pStyle w:val="10"/>
              <w:spacing w:before="1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</w:p>
          <w:p>
            <w:pPr>
              <w:pStyle w:val="10"/>
              <w:ind w:left="34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会计</w:t>
            </w:r>
          </w:p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2023081905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王萍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3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106.45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70.97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28.39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82.2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49.32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77.71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2023081960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0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唐朝仪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3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100.35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66.9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26.76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81.4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48.84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75.6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2023081903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赵*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95.4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63.6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25.44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79.1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47.46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72.9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2023081901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曹*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87.65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58.43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23.37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47.16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70.53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2023081904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符*雯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79.25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52.83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21.13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77.9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46.74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67.87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2023081902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胡*梅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84.95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56.63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22.65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0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1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0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22.65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5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面试缺考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3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</w:p>
          <w:p>
            <w:pPr>
              <w:pStyle w:val="10"/>
              <w:spacing w:line="272" w:lineRule="exact"/>
              <w:ind w:left="335" w:right="32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文字 秘书</w:t>
            </w:r>
          </w:p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2023081909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杨迁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102.9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68.6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27.44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4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79.46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6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47.68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4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75.12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2023081907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梁*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96.5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64.33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25.73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4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81.16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48.7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74.43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2023081910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刘*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99.1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66.07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26.43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79.8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47.88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74.31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</w:p>
          <w:p>
            <w:pPr>
              <w:pStyle w:val="10"/>
              <w:spacing w:line="272" w:lineRule="exact"/>
              <w:ind w:left="335" w:right="32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法务 助理</w:t>
            </w:r>
          </w:p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2023081914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0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文楚奇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111.15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74.1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29.64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81.9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49.14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78.78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2023081915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莫*男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3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103.15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68.77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27.51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76.4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45.84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73.35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2023081912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黄*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98.55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65.7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26.28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77.6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46.56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72.84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</w:p>
          <w:p>
            <w:pPr>
              <w:pStyle w:val="10"/>
              <w:spacing w:line="272" w:lineRule="exact"/>
              <w:ind w:left="115" w:right="108" w:firstLine="22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工程 造价管理</w:t>
            </w:r>
          </w:p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2023081917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罗洲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112.65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75.1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30.04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79.1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47.46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77.5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2023081916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</w:rPr>
              <w:t>黄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平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104.8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69.87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27.95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77.5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46.5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74.45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2023081918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陈*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96.95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64.63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25.85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4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78.42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47.05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72.9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</w:tbl>
    <w:p>
      <w:pPr>
        <w:sectPr>
          <w:headerReference r:id="rId3" w:type="default"/>
          <w:pgSz w:w="16840" w:h="11910" w:orient="landscape"/>
          <w:pgMar w:top="2320" w:right="1000" w:bottom="280" w:left="1000" w:header="1539" w:footer="720" w:gutter="0"/>
          <w:cols w:space="720" w:num="1"/>
        </w:sectPr>
      </w:pPr>
    </w:p>
    <w:p>
      <w:pPr>
        <w:spacing w:before="1"/>
        <w:rPr>
          <w:rFonts w:ascii="Times New Roman" w:hAnsi="Times New Roman" w:eastAsia="Times New Roman" w:cs="Times New Roman"/>
          <w:sz w:val="7"/>
          <w:szCs w:val="7"/>
        </w:rPr>
      </w:pPr>
      <w:bookmarkStart w:id="1" w:name="_GoBack"/>
      <w:bookmarkEnd w:id="1"/>
    </w:p>
    <w:tbl>
      <w:tblPr>
        <w:tblStyle w:val="11"/>
        <w:tblW w:w="0" w:type="auto"/>
        <w:tblInd w:w="1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289"/>
        <w:gridCol w:w="871"/>
        <w:gridCol w:w="1471"/>
        <w:gridCol w:w="1471"/>
        <w:gridCol w:w="1472"/>
        <w:gridCol w:w="1416"/>
        <w:gridCol w:w="1559"/>
        <w:gridCol w:w="961"/>
        <w:gridCol w:w="638"/>
        <w:gridCol w:w="1313"/>
        <w:gridCol w:w="9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11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招聘岗位</w:t>
            </w:r>
          </w:p>
        </w:tc>
        <w:tc>
          <w:tcPr>
            <w:tcW w:w="128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19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准考证号</w:t>
            </w:r>
          </w:p>
        </w:tc>
        <w:tc>
          <w:tcPr>
            <w:tcW w:w="87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2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44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36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笔试成绩</w:t>
            </w:r>
          </w:p>
        </w:tc>
        <w:tc>
          <w:tcPr>
            <w:tcW w:w="29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36"/>
              <w:ind w:left="90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面试成绩</w:t>
            </w:r>
          </w:p>
        </w:tc>
        <w:tc>
          <w:tcPr>
            <w:tcW w:w="96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综合得分</w:t>
            </w:r>
          </w:p>
        </w:tc>
        <w:tc>
          <w:tcPr>
            <w:tcW w:w="63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>
            <w:pPr>
              <w:pStyle w:val="10"/>
              <w:spacing w:line="272" w:lineRule="exact"/>
              <w:ind w:left="88" w:right="8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综合</w:t>
            </w:r>
            <w:r>
              <w:rPr>
                <w:rFonts w:ascii="宋体" w:hAnsi="宋体" w:eastAsia="宋体" w:cs="宋体"/>
                <w:b/>
                <w:bCs/>
                <w:spacing w:val="-10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</w:rPr>
              <w:t>名次</w:t>
            </w:r>
          </w:p>
        </w:tc>
        <w:tc>
          <w:tcPr>
            <w:tcW w:w="1313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>
            <w:pPr>
              <w:pStyle w:val="10"/>
              <w:spacing w:line="272" w:lineRule="exact"/>
              <w:ind w:left="91" w:right="84" w:firstLine="11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是否进入</w:t>
            </w:r>
            <w:r>
              <w:rPr>
                <w:rFonts w:ascii="宋体" w:hAnsi="宋体" w:eastAsia="宋体" w:cs="宋体"/>
                <w:b/>
                <w:bCs/>
                <w:spacing w:val="2"/>
                <w:w w:val="9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</w:rPr>
              <w:t>体检与考察</w:t>
            </w:r>
          </w:p>
        </w:tc>
        <w:tc>
          <w:tcPr>
            <w:tcW w:w="99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>
            <w:pPr>
              <w:pStyle w:val="10"/>
              <w:ind w:left="26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87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卷面成绩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（150分制）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折算成绩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（100分制）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笔试得分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（占比40%）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line="275" w:lineRule="exact"/>
              <w:ind w:left="16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现场评分</w:t>
            </w:r>
          </w:p>
          <w:p>
            <w:pPr>
              <w:pStyle w:val="10"/>
              <w:spacing w:line="280" w:lineRule="exact"/>
              <w:ind w:left="10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</w:rPr>
              <w:t>（100</w:t>
            </w:r>
            <w:r>
              <w:rPr>
                <w:rFonts w:hint="eastAsia" w:ascii="宋体" w:hAnsi="宋体" w:eastAsia="宋体" w:cs="宋体"/>
                <w:b/>
                <w:bCs/>
                <w:spacing w:val="2"/>
                <w:lang w:eastAsia="zh-CN"/>
              </w:rPr>
              <w:t>分</w:t>
            </w:r>
            <w:r>
              <w:rPr>
                <w:rFonts w:ascii="宋体" w:hAnsi="宋体" w:eastAsia="宋体" w:cs="宋体"/>
                <w:b/>
                <w:bCs/>
                <w:spacing w:val="2"/>
              </w:rPr>
              <w:t>制）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line="275" w:lineRule="exact"/>
              <w:ind w:left="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面试得分</w:t>
            </w: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bCs/>
              </w:rPr>
              <w:t>（占比60%）</w:t>
            </w:r>
          </w:p>
        </w:tc>
        <w:tc>
          <w:tcPr>
            <w:tcW w:w="96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63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31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Times New Roman" w:hAnsi="Times New Roman" w:eastAsia="Times New Roman" w:cs="Times New Roman"/>
                <w:lang w:eastAsia="zh-CN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  <w:lang w:eastAsia="zh-CN"/>
              </w:rPr>
            </w:pPr>
          </w:p>
          <w:p>
            <w:pPr>
              <w:pStyle w:val="10"/>
              <w:spacing w:before="3"/>
              <w:rPr>
                <w:rFonts w:ascii="Times New Roman" w:hAnsi="Times New Roman" w:eastAsia="Times New Roman" w:cs="Times New Roman"/>
                <w:sz w:val="29"/>
                <w:szCs w:val="29"/>
                <w:lang w:eastAsia="zh-CN"/>
              </w:rPr>
            </w:pPr>
          </w:p>
          <w:p>
            <w:pPr>
              <w:pStyle w:val="10"/>
              <w:spacing w:line="280" w:lineRule="exact"/>
              <w:ind w:left="4"/>
              <w:jc w:val="center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审计</w:t>
            </w:r>
          </w:p>
          <w:p>
            <w:pPr>
              <w:pStyle w:val="10"/>
              <w:spacing w:before="31" w:line="272" w:lineRule="exact"/>
              <w:ind w:left="115" w:right="108"/>
              <w:jc w:val="center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（工程造 价方向）</w:t>
            </w:r>
          </w:p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2023081933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成玥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107.2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71.47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28.59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83.4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50.04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78.63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2023081932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0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李小兰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3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111.25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74.17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29.67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80.6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48.36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78.03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2023081929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申*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98.3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65.53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26.21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4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83.12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49.87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76.08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2023081922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张*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102.35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68.23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27.29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78.1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46.86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74.15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2023081920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陈*燕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100.05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66.7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26.68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76.4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45.84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72.52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2023081931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段*杨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101.8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67.87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27.15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75.4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45.24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72.39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Times New Roman" w:hAnsi="Times New Roman" w:eastAsia="Times New Roman" w:cs="Times New Roman"/>
                <w:lang w:eastAsia="zh-CN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  <w:lang w:eastAsia="zh-CN"/>
              </w:rPr>
            </w:pPr>
          </w:p>
          <w:p>
            <w:pPr>
              <w:pStyle w:val="10"/>
              <w:spacing w:before="3"/>
              <w:rPr>
                <w:rFonts w:ascii="Times New Roman" w:hAnsi="Times New Roman" w:eastAsia="Times New Roman" w:cs="Times New Roman"/>
                <w:sz w:val="29"/>
                <w:szCs w:val="29"/>
                <w:lang w:eastAsia="zh-CN"/>
              </w:rPr>
            </w:pPr>
          </w:p>
          <w:p>
            <w:pPr>
              <w:pStyle w:val="10"/>
              <w:spacing w:line="280" w:lineRule="exact"/>
              <w:ind w:left="11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施工管理</w:t>
            </w:r>
          </w:p>
          <w:p>
            <w:pPr>
              <w:pStyle w:val="10"/>
              <w:spacing w:before="31" w:line="272" w:lineRule="exact"/>
              <w:ind w:left="335" w:right="108" w:hanging="221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（项目管</w:t>
            </w:r>
            <w:r>
              <w:rPr>
                <w:rFonts w:ascii="宋体" w:hAnsi="宋体" w:eastAsia="宋体" w:cs="宋体"/>
                <w:spacing w:val="-107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lang w:eastAsia="zh-CN"/>
              </w:rPr>
              <w:t>理）</w:t>
            </w:r>
          </w:p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2023081936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0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高宇峰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115.35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76.9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30.76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81.6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48.96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4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79.72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2023081957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0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林义阳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113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75.33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30.13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4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82.56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49.54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79.67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29"/>
              <w:ind w:left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w w:val="99"/>
                <w:sz w:val="24"/>
                <w:szCs w:val="24"/>
              </w:rPr>
              <w:t>是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1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2023081934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2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钟*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3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107.95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71.97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28.79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80.9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48.54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77.33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3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2023081958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石*鹏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0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107.45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71.63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8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28.65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9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78.2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46.92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75.57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8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2023081947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曹*平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101.1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67.4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26.96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42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79.62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47.77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74.73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5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112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90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2023081941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古*宇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98.7</w:t>
            </w:r>
          </w:p>
        </w:tc>
        <w:tc>
          <w:tcPr>
            <w:tcW w:w="14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65.8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457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26.32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0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</w:tcPr>
          <w:p>
            <w:pPr>
              <w:pStyle w:val="10"/>
              <w:spacing w:before="43"/>
              <w:ind w:left="14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0</w:t>
            </w:r>
          </w:p>
        </w:tc>
        <w:tc>
          <w:tcPr>
            <w:tcW w:w="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335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26.32</w:t>
            </w:r>
          </w:p>
        </w:tc>
        <w:tc>
          <w:tcPr>
            <w:tcW w:w="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17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/>
              </w:rPr>
              <w:t>6</w:t>
            </w: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3"/>
              <w:ind w:left="5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面试缺考</w:t>
            </w:r>
          </w:p>
        </w:tc>
      </w:tr>
    </w:tbl>
    <w:p>
      <w:pPr>
        <w:pStyle w:val="2"/>
        <w:rPr>
          <w:lang w:eastAsia="zh-CN"/>
        </w:rPr>
      </w:pPr>
      <w:r>
        <w:rPr>
          <w:lang w:eastAsia="zh-CN"/>
        </w:rPr>
        <w:t>说明：根据本次《招聘公告》，笔试卷面150分折算成100分制。计算综合得分时，笔试占比40%,面试占比60%</w:t>
      </w:r>
    </w:p>
    <w:p>
      <w:pPr>
        <w:autoSpaceDE w:val="0"/>
        <w:spacing w:line="600" w:lineRule="exact"/>
        <w:rPr>
          <w:rFonts w:ascii="仿宋_GB2312" w:hAnsi="微软雅黑" w:eastAsia="仿宋_GB2312"/>
          <w:spacing w:val="8"/>
          <w:sz w:val="32"/>
          <w:szCs w:val="32"/>
          <w:shd w:val="clear" w:color="auto" w:fill="FFFFFF"/>
        </w:rPr>
      </w:pPr>
    </w:p>
    <w:sectPr>
      <w:pgSz w:w="16840" w:h="11910" w:orient="landscape"/>
      <w:pgMar w:top="2320" w:right="1000" w:bottom="280" w:left="1000" w:header="1539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3602355</wp:posOffset>
              </wp:positionH>
              <wp:positionV relativeFrom="page">
                <wp:posOffset>964565</wp:posOffset>
              </wp:positionV>
              <wp:extent cx="3478530" cy="5314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78530" cy="531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63" w:lineRule="exact"/>
                            <w:jc w:val="center"/>
                            <w:rPr>
                              <w:rFonts w:ascii="宋体" w:hAnsi="宋体" w:eastAsia="宋体" w:cs="宋体"/>
                              <w:sz w:val="36"/>
                              <w:szCs w:val="36"/>
                              <w:lang w:eastAsia="zh-CN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spacing w:val="2"/>
                              <w:w w:val="99"/>
                              <w:sz w:val="36"/>
                              <w:szCs w:val="36"/>
                              <w:lang w:eastAsia="zh-CN"/>
                            </w:rPr>
                            <w:t>益阳市两型建设投资集团有限公司</w:t>
                          </w:r>
                        </w:p>
                        <w:p>
                          <w:pPr>
                            <w:spacing w:line="454" w:lineRule="exact"/>
                            <w:jc w:val="center"/>
                            <w:rPr>
                              <w:rFonts w:ascii="宋体" w:hAnsi="宋体" w:eastAsia="宋体" w:cs="宋体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spacing w:val="2"/>
                              <w:w w:val="99"/>
                              <w:sz w:val="36"/>
                              <w:szCs w:val="36"/>
                            </w:rPr>
                            <w:t>招聘综合成绩统计表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3.65pt;margin-top:75.95pt;height:41.85pt;width:273.9pt;mso-position-horizontal-relative:page;mso-position-vertical-relative:page;z-index:-251657216;mso-width-relative:page;mso-height-relative:page;" filled="f" stroked="f" coordsize="21600,21600" o:gfxdata="UEsDBAoAAAAAAIdO4kAAAAAAAAAAAAAAAAAEAAAAZHJzL1BLAwQUAAAACACHTuJAP0pcidoAAAAM&#10;AQAADwAAAGRycy9kb3ducmV2LnhtbE2PTU/DMAyG70j8h8hI3FjSTS2sNJ0QghMSoisHjmnjtdUa&#10;pzTZB/8e7wQ3W++j14+LzdmN4ohzGDxpSBYKBFLr7UCdhs/69e4BRIiGrBk9oYYfDLApr68Kk1t/&#10;ogqP29gJLqGQGw19jFMuZWh7dCYs/ITE2c7PzkRe507a2Zy43I1yqVQmnRmIL/Rmwuce2/324DQ8&#10;fVH1Mny/Nx/Vrhrqeq3oLdtrfXuTqEcQEc/xD4aLPqtDyU6NP5ANYtSQZvcrRjlIkzWIC5HwCKLR&#10;sFylGciykP+fKH8BUEsDBBQAAAAIAIdO4kAxMjWPvAEAAHIDAAAOAAAAZHJzL2Uyb0RvYy54bWyt&#10;U0tu2zAQ3RfIHQjua9px3KaC5QCFkSBA0RZIewCaIi0C/IFDW/IF0ht01U33PZfP0SElO226yaIb&#10;ajQzevPeG2p501tD9jKC9q6ms8mUEumEb7Tb1vTrl9vX15RA4q7hxjtZ04MEerO6eLXsQiUvfetN&#10;IyNBEAdVF2raphQqxkC00nKY+CAdFpWPlid8jVvWRN4hujXscjp9wzofmxC9kACYXQ9FOiLGlwB6&#10;pbSQay92Vro0oEZpeEJJ0OoAdFXYKiVF+qQUyERMTVFpKicOwXiTT7Za8mobeWi1GCnwl1B4psly&#10;7XDoGWrNEye7qP+BslpED16lifCWDUKKI6hiNn3mzUPLgyxa0GoIZ9Ph/8GKj/vPkegGbwIljltc&#10;+PH7t+OPX8efj2SW7ekCVNj1ELAv9e99n1vHPGAyq+5VtPmJegjW0dzD2VzZJyIwOb96e72YY0lg&#10;bTGfXb1bZBj29HWIkO6ktyQHNY24vOIp33+ANLSeWvIw52+1MZjnlXF/JRAzZ1imPlDMUeo3/ch7&#10;45sDyjH3Dq3M1+IUxFOwOQW7EPW2RTpFdIHEVRTe47XJu/7zvQx++lV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/SlyJ2gAAAAwBAAAPAAAAAAAAAAEAIAAAACIAAABkcnMvZG93bnJldi54bWxQ&#10;SwECFAAUAAAACACHTuJAMTI1j7wBAABy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63" w:lineRule="exact"/>
                      <w:jc w:val="center"/>
                      <w:rPr>
                        <w:rFonts w:ascii="宋体" w:hAnsi="宋体" w:eastAsia="宋体" w:cs="宋体"/>
                        <w:sz w:val="36"/>
                        <w:szCs w:val="36"/>
                        <w:lang w:eastAsia="zh-CN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2"/>
                        <w:w w:val="99"/>
                        <w:sz w:val="36"/>
                        <w:szCs w:val="36"/>
                        <w:lang w:eastAsia="zh-CN"/>
                      </w:rPr>
                      <w:t>益阳市两型建设投资集团有限公司</w:t>
                    </w:r>
                  </w:p>
                  <w:p>
                    <w:pPr>
                      <w:spacing w:line="454" w:lineRule="exact"/>
                      <w:jc w:val="center"/>
                      <w:rPr>
                        <w:rFonts w:ascii="宋体" w:hAnsi="宋体" w:eastAsia="宋体" w:cs="宋体"/>
                        <w:sz w:val="36"/>
                        <w:szCs w:val="36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2"/>
                        <w:w w:val="99"/>
                        <w:sz w:val="36"/>
                        <w:szCs w:val="36"/>
                      </w:rPr>
                      <w:t>招聘综合成绩统计表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M2NhNjk2Y2Q3YzZmMDdiMTM5ZDJmY2QyYTY5MzQifQ=="/>
  </w:docVars>
  <w:rsids>
    <w:rsidRoot w:val="00E13C66"/>
    <w:rsid w:val="00035387"/>
    <w:rsid w:val="00124FDD"/>
    <w:rsid w:val="0029754A"/>
    <w:rsid w:val="004B3346"/>
    <w:rsid w:val="00664155"/>
    <w:rsid w:val="006F5107"/>
    <w:rsid w:val="00707A7F"/>
    <w:rsid w:val="008D6109"/>
    <w:rsid w:val="00914FF0"/>
    <w:rsid w:val="0099493E"/>
    <w:rsid w:val="00AA0D89"/>
    <w:rsid w:val="00B95BE6"/>
    <w:rsid w:val="00BB4376"/>
    <w:rsid w:val="00BB4D4D"/>
    <w:rsid w:val="00BF69B9"/>
    <w:rsid w:val="00D3297C"/>
    <w:rsid w:val="00D35E62"/>
    <w:rsid w:val="00E13C66"/>
    <w:rsid w:val="00E22917"/>
    <w:rsid w:val="00E5482F"/>
    <w:rsid w:val="00FF6D67"/>
    <w:rsid w:val="1B5B713E"/>
    <w:rsid w:val="2B117CDF"/>
    <w:rsid w:val="31E91342"/>
    <w:rsid w:val="4D5B4FF3"/>
    <w:rsid w:val="779A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9"/>
      <w:ind w:left="156"/>
    </w:pPr>
    <w:rPr>
      <w:rFonts w:ascii="宋体" w:hAnsi="宋体" w:eastAsia="宋体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Table Paragraph"/>
    <w:basedOn w:val="1"/>
    <w:qFormat/>
    <w:uiPriority w:val="1"/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767</Words>
  <Characters>1668</Characters>
  <Lines>1</Lines>
  <Paragraphs>1</Paragraphs>
  <TotalTime>10</TotalTime>
  <ScaleCrop>false</ScaleCrop>
  <LinksUpToDate>false</LinksUpToDate>
  <CharactersWithSpaces>1677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2023-08-21T03:57:00Z</dcterms:created>
  <dc:creator>-</dc:creator>
  <cp:lastModifiedBy>888</cp:lastModifiedBy>
  <dcterms:modified xsi:type="dcterms:W3CDTF">2023-08-30T07:07:06Z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A6CB4D72DAD34A908642049377BA1F83_12</vt:lpwstr>
  </property>
</Properties>
</file>